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17D" w14:textId="7C139DAA" w:rsidR="00803510" w:rsidRPr="00EE2C74" w:rsidRDefault="00604DAE" w:rsidP="00803510">
      <w:pPr>
        <w:pStyle w:val="3GPPHeader"/>
        <w:spacing w:after="0"/>
        <w:rPr>
          <w:lang w:val="en-US"/>
        </w:rPr>
      </w:pPr>
      <w:r w:rsidRPr="00604DAE">
        <w:rPr>
          <w:lang w:val="en-US"/>
        </w:rPr>
        <w:t xml:space="preserve">3GPP TSG-RAN WG4 Meeting # </w:t>
      </w:r>
      <w:r w:rsidR="00212CAF">
        <w:rPr>
          <w:lang w:val="en-US"/>
        </w:rPr>
        <w:t>101</w:t>
      </w:r>
      <w:r w:rsidR="007865F4">
        <w:rPr>
          <w:lang w:val="en-US"/>
        </w:rPr>
        <w:t>-</w:t>
      </w:r>
      <w:r w:rsidRPr="00604DAE">
        <w:rPr>
          <w:lang w:val="en-US"/>
        </w:rPr>
        <w:t>e</w:t>
      </w:r>
      <w:r w:rsidR="00803510" w:rsidRPr="00EE2C74">
        <w:rPr>
          <w:lang w:val="en-US"/>
        </w:rPr>
        <w:tab/>
      </w:r>
      <w:r w:rsidR="00B46B50" w:rsidRPr="00B46B50">
        <w:rPr>
          <w:lang w:val="en-US"/>
        </w:rPr>
        <w:t>R4-2117055</w:t>
      </w:r>
    </w:p>
    <w:p w14:paraId="091FE811" w14:textId="4FD31CD2" w:rsidR="00803510" w:rsidRDefault="00604DAE" w:rsidP="00803510">
      <w:pPr>
        <w:pStyle w:val="3GPPHeader"/>
        <w:spacing w:after="0"/>
        <w:rPr>
          <w:lang w:val="en-US"/>
        </w:rPr>
      </w:pPr>
      <w:r w:rsidRPr="00604DAE">
        <w:rPr>
          <w:lang w:val="en-US"/>
        </w:rPr>
        <w:t xml:space="preserve">Electronic Meeting, </w:t>
      </w:r>
      <w:r w:rsidR="007865F4">
        <w:rPr>
          <w:lang w:val="en-US"/>
        </w:rPr>
        <w:t>1</w:t>
      </w:r>
      <w:r w:rsidRPr="00604DAE">
        <w:rPr>
          <w:lang w:val="en-US"/>
        </w:rPr>
        <w:t>-</w:t>
      </w:r>
      <w:r w:rsidR="007865F4" w:rsidRPr="00604DAE">
        <w:rPr>
          <w:lang w:val="en-US"/>
        </w:rPr>
        <w:t>1</w:t>
      </w:r>
      <w:r w:rsidR="007865F4">
        <w:rPr>
          <w:lang w:val="en-US"/>
        </w:rPr>
        <w:t>2</w:t>
      </w:r>
      <w:r w:rsidR="007865F4" w:rsidRPr="00604DAE">
        <w:rPr>
          <w:lang w:val="en-US"/>
        </w:rPr>
        <w:t xml:space="preserve"> </w:t>
      </w:r>
      <w:proofErr w:type="gramStart"/>
      <w:r w:rsidRPr="00604DAE">
        <w:rPr>
          <w:lang w:val="en-US"/>
        </w:rPr>
        <w:t>Nov.,</w:t>
      </w:r>
      <w:proofErr w:type="gramEnd"/>
      <w:r w:rsidRPr="00604DAE">
        <w:rPr>
          <w:lang w:val="en-US"/>
        </w:rPr>
        <w:t xml:space="preserve"> </w:t>
      </w:r>
      <w:r w:rsidR="007865F4" w:rsidRPr="00604DAE">
        <w:rPr>
          <w:lang w:val="en-US"/>
        </w:rPr>
        <w:t>202</w:t>
      </w:r>
      <w:r w:rsidR="007865F4">
        <w:rPr>
          <w:lang w:val="en-US"/>
        </w:rPr>
        <w:t>1</w:t>
      </w:r>
    </w:p>
    <w:p w14:paraId="26F858F2" w14:textId="77777777" w:rsidR="0043450E" w:rsidRPr="0080351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0A79F06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865F4">
        <w:rPr>
          <w:sz w:val="22"/>
        </w:rPr>
        <w:t>Necessity of BCS5</w:t>
      </w:r>
    </w:p>
    <w:p w14:paraId="23226DA5" w14:textId="602019E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84E75">
        <w:rPr>
          <w:sz w:val="22"/>
        </w:rPr>
        <w:t>7</w:t>
      </w:r>
      <w:r w:rsidR="007865F4">
        <w:rPr>
          <w:sz w:val="22"/>
        </w:rPr>
        <w:t>.</w:t>
      </w:r>
      <w:r w:rsidR="00F84E75">
        <w:rPr>
          <w:sz w:val="22"/>
        </w:rPr>
        <w:t>26</w:t>
      </w:r>
      <w:r w:rsidR="007865F4">
        <w:rPr>
          <w:sz w:val="22"/>
        </w:rPr>
        <w:t>.</w:t>
      </w:r>
      <w:r w:rsidR="00F84E75">
        <w:rPr>
          <w:sz w:val="22"/>
        </w:rPr>
        <w:t>3</w:t>
      </w:r>
    </w:p>
    <w:p w14:paraId="7AD518C5" w14:textId="18EDA80A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03510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0B05E11A" w14:textId="6B3E236D" w:rsidR="0074778D" w:rsidRDefault="000A3CB6" w:rsidP="00AE1D3D">
      <w:r>
        <w:t>RAN</w:t>
      </w:r>
      <w:r w:rsidR="007865F4">
        <w:t>4</w:t>
      </w:r>
      <w:r w:rsidR="00126055">
        <w:t>#</w:t>
      </w:r>
      <w:r w:rsidR="007865F4">
        <w:t>100</w:t>
      </w:r>
      <w:r w:rsidR="008926AE">
        <w:t>-</w:t>
      </w:r>
      <w:r w:rsidR="00F62561">
        <w:t>e</w:t>
      </w:r>
      <w:r w:rsidR="005155DE">
        <w:t xml:space="preserve"> </w:t>
      </w:r>
      <w:r>
        <w:t>a</w:t>
      </w:r>
      <w:r w:rsidR="007865F4">
        <w:t xml:space="preserve">greed two CRs to introduced BCS4 and BCS5 </w:t>
      </w:r>
      <w:r w:rsidR="003E3B4E">
        <w:t xml:space="preserve">[1, 2] </w:t>
      </w:r>
      <w:r w:rsidR="007865F4">
        <w:t xml:space="preserve">while RAN2 sent a reply LS </w:t>
      </w:r>
      <w:r w:rsidR="003E3B4E">
        <w:t xml:space="preserve">[3] </w:t>
      </w:r>
      <w:r w:rsidR="007865F4">
        <w:t xml:space="preserve">to RAN4 about release independence of BCS5, where the following is captured </w:t>
      </w:r>
      <w:r w:rsidR="003E3B4E">
        <w:t xml:space="preserve">together with associated </w:t>
      </w:r>
      <w:r w:rsidR="007865F4">
        <w:t>two questions.</w:t>
      </w:r>
    </w:p>
    <w:p w14:paraId="447FAC09" w14:textId="7D5185D1" w:rsidR="007865F4" w:rsidRDefault="00BC2A58" w:rsidP="00BC2A58">
      <w:pPr>
        <w:jc w:val="center"/>
      </w:pPr>
      <w:r>
        <w:rPr>
          <w:noProof/>
        </w:rPr>
        <w:drawing>
          <wp:inline distT="0" distB="0" distL="0" distR="0" wp14:anchorId="33CDA3AE" wp14:editId="43044265">
            <wp:extent cx="5626736" cy="1361880"/>
            <wp:effectExtent l="19050" t="19050" r="12065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225" cy="13639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C32F05" w14:textId="726C109F" w:rsidR="007865F4" w:rsidRDefault="007865F4" w:rsidP="007865F4">
      <w:bookmarkStart w:id="0" w:name="_Hlk58440727"/>
      <w:r>
        <w:t xml:space="preserve">This contribution addresses </w:t>
      </w:r>
      <w:r w:rsidR="00212CAF">
        <w:t>to answer the LS s</w:t>
      </w:r>
      <w:r w:rsidR="004C3803">
        <w:t xml:space="preserve">pecifically </w:t>
      </w:r>
      <w:r>
        <w:t>based on the text coloured in green.</w:t>
      </w:r>
    </w:p>
    <w:bookmarkEnd w:id="0"/>
    <w:p w14:paraId="2DF59AA2" w14:textId="15F10086" w:rsidR="000D164D" w:rsidRDefault="000D164D" w:rsidP="000D164D">
      <w:pPr>
        <w:pStyle w:val="Heading1"/>
        <w:ind w:left="709" w:hanging="709"/>
      </w:pPr>
      <w:r>
        <w:t>2</w:t>
      </w:r>
      <w:r>
        <w:tab/>
      </w:r>
      <w:r w:rsidR="004C3803">
        <w:t>Discussion</w:t>
      </w:r>
    </w:p>
    <w:p w14:paraId="630894C6" w14:textId="53EBEC6D" w:rsidR="009157FA" w:rsidRDefault="007865F4" w:rsidP="009157FA">
      <w:r>
        <w:t xml:space="preserve">The original motivation to introduce BCS5 came from the assumption that </w:t>
      </w:r>
      <w:r w:rsidR="00C24FEF">
        <w:t xml:space="preserve">a </w:t>
      </w:r>
      <w:r>
        <w:t>new signalling</w:t>
      </w:r>
      <w:r w:rsidR="00212CAF">
        <w:t xml:space="preserve"> introduction</w:t>
      </w:r>
      <w:r>
        <w:t xml:space="preserve"> </w:t>
      </w:r>
      <w:r w:rsidR="00BC2A58">
        <w:t xml:space="preserve">like minimum channel bandwidth </w:t>
      </w:r>
      <w:r>
        <w:t xml:space="preserve">associated with BCS4 </w:t>
      </w:r>
      <w:r w:rsidR="00212CAF">
        <w:t xml:space="preserve">as release independence from Rel-15 </w:t>
      </w:r>
      <w:r>
        <w:t xml:space="preserve">may cause an issue </w:t>
      </w:r>
      <w:r w:rsidR="00451CEC">
        <w:t xml:space="preserve">such </w:t>
      </w:r>
      <w:r>
        <w:t xml:space="preserve">that an old </w:t>
      </w:r>
      <w:proofErr w:type="spellStart"/>
      <w:r>
        <w:t>gN</w:t>
      </w:r>
      <w:r w:rsidR="00451CEC">
        <w:t>B</w:t>
      </w:r>
      <w:proofErr w:type="spellEnd"/>
      <w:r w:rsidR="00451CEC">
        <w:t>, which understand</w:t>
      </w:r>
      <w:r w:rsidR="00212CAF">
        <w:t>s</w:t>
      </w:r>
      <w:r w:rsidR="00451CEC">
        <w:t xml:space="preserve"> BCS4 but </w:t>
      </w:r>
      <w:r w:rsidR="00212CAF">
        <w:t xml:space="preserve">does </w:t>
      </w:r>
      <w:r w:rsidR="00451CEC">
        <w:t xml:space="preserve">not </w:t>
      </w:r>
      <w:r w:rsidR="00212CAF">
        <w:t xml:space="preserve">understand the new signalling </w:t>
      </w:r>
      <w:r w:rsidR="00451CEC">
        <w:t>may interpret that all the channel bandwidth combinations are available. To avoid this situation as well as introduce</w:t>
      </w:r>
      <w:r w:rsidR="00212CAF">
        <w:t xml:space="preserve"> the</w:t>
      </w:r>
      <w:r w:rsidR="00451CEC">
        <w:t xml:space="preserve"> new signalling at least from Rel-17, the idea of BCS5 was introduced. Since RAN2 concluded that it is technically feasible to make BCS5 release independent from Rel-15, the justification to introduce BCS5 does not </w:t>
      </w:r>
      <w:r w:rsidR="00212CAF">
        <w:t xml:space="preserve">hold </w:t>
      </w:r>
      <w:r w:rsidR="00451CEC">
        <w:t>anymore.</w:t>
      </w:r>
    </w:p>
    <w:p w14:paraId="03931B1D" w14:textId="738EA4D3" w:rsidR="00451CEC" w:rsidRDefault="00451CEC" w:rsidP="009157FA">
      <w:pPr>
        <w:rPr>
          <w:b/>
          <w:bCs/>
        </w:rPr>
      </w:pPr>
      <w:r w:rsidRPr="003E3B4E">
        <w:rPr>
          <w:b/>
          <w:bCs/>
        </w:rPr>
        <w:t>Observation 1: There is no specific reason to keep BCS5 in the specifications given that BCS4 with minimum channel bandwidth can be release independent from Rel-15.</w:t>
      </w:r>
    </w:p>
    <w:p w14:paraId="4B9642C6" w14:textId="0B8512D9" w:rsidR="004C3803" w:rsidRDefault="004C3803" w:rsidP="009157FA">
      <w:r>
        <w:t xml:space="preserve">If the answers for the question 1 and 2 are considered </w:t>
      </w:r>
      <w:proofErr w:type="gramStart"/>
      <w:r>
        <w:t>on the basis of</w:t>
      </w:r>
      <w:proofErr w:type="gramEnd"/>
      <w:r>
        <w:t xml:space="preserve"> the Observation 1, a possible answer is as follows.</w:t>
      </w:r>
    </w:p>
    <w:p w14:paraId="55E7E5FD" w14:textId="77777777" w:rsidR="00E031EE" w:rsidRDefault="004C3803" w:rsidP="009157FA">
      <w:pPr>
        <w:rPr>
          <w:b/>
          <w:bCs/>
        </w:rPr>
      </w:pPr>
      <w:r w:rsidRPr="004C043D">
        <w:rPr>
          <w:b/>
          <w:bCs/>
        </w:rPr>
        <w:t xml:space="preserve">Observation </w:t>
      </w:r>
      <w:r>
        <w:rPr>
          <w:b/>
          <w:bCs/>
        </w:rPr>
        <w:t>2</w:t>
      </w:r>
      <w:r w:rsidRPr="004C043D">
        <w:rPr>
          <w:b/>
          <w:bCs/>
        </w:rPr>
        <w:t xml:space="preserve">: </w:t>
      </w:r>
      <w:r>
        <w:rPr>
          <w:b/>
          <w:bCs/>
        </w:rPr>
        <w:t>The answer</w:t>
      </w:r>
      <w:r w:rsidR="00E031EE">
        <w:rPr>
          <w:b/>
          <w:bCs/>
        </w:rPr>
        <w:t>s</w:t>
      </w:r>
      <w:r>
        <w:rPr>
          <w:b/>
          <w:bCs/>
        </w:rPr>
        <w:t xml:space="preserve"> for the question 1 and 2 are </w:t>
      </w:r>
      <w:r w:rsidR="00E031EE">
        <w:rPr>
          <w:b/>
          <w:bCs/>
        </w:rPr>
        <w:t>as follows.</w:t>
      </w:r>
    </w:p>
    <w:p w14:paraId="6AA12EE0" w14:textId="77777777" w:rsidR="00B46B50" w:rsidRPr="004C043D" w:rsidRDefault="00B46B50" w:rsidP="00B46B50">
      <w:pPr>
        <w:rPr>
          <w:b/>
          <w:bCs/>
        </w:rPr>
      </w:pPr>
      <w:r>
        <w:rPr>
          <w:b/>
          <w:bCs/>
        </w:rPr>
        <w:t>RAN4 agreed that BCS5 is going to be removed from TS38.101-1 and -3. Accordingly, RAN4 also agreed that minimum channel bandwidth in the solution 2 in</w:t>
      </w:r>
      <w:r w:rsidRPr="00212CAF">
        <w:t xml:space="preserve"> </w:t>
      </w:r>
      <w:r w:rsidRPr="00212CAF">
        <w:rPr>
          <w:b/>
          <w:bCs/>
        </w:rPr>
        <w:t>R4-2108002</w:t>
      </w:r>
      <w:r>
        <w:rPr>
          <w:b/>
          <w:bCs/>
        </w:rPr>
        <w:t xml:space="preserve"> can be indicated in BCS4 from Rel-15 as release independence.</w:t>
      </w:r>
    </w:p>
    <w:p w14:paraId="4063B845" w14:textId="32471E25" w:rsidR="00276F69" w:rsidRDefault="00E031EE" w:rsidP="00276F69">
      <w:pPr>
        <w:pStyle w:val="Heading1"/>
      </w:pPr>
      <w:r>
        <w:t>3</w:t>
      </w:r>
      <w:r w:rsidR="00276F69">
        <w:tab/>
        <w:t>Conclusion</w:t>
      </w:r>
    </w:p>
    <w:p w14:paraId="3606577A" w14:textId="0509053A" w:rsidR="00DA03D6" w:rsidRDefault="00C47C9F" w:rsidP="00276F69">
      <w:r>
        <w:t xml:space="preserve">In this contribution, </w:t>
      </w:r>
      <w:r w:rsidR="00EF45DB">
        <w:t xml:space="preserve">we </w:t>
      </w:r>
      <w:r w:rsidR="00E031EE">
        <w:t>discussed necessity of BCS5 together with possible answers for two questions from RAN2 in [1] and obtained the following two observations</w:t>
      </w:r>
      <w:r w:rsidR="00364459">
        <w:t>.</w:t>
      </w:r>
      <w:r w:rsidR="00EF45DB">
        <w:t xml:space="preserve"> </w:t>
      </w:r>
    </w:p>
    <w:p w14:paraId="691460C0" w14:textId="77777777" w:rsidR="00E031EE" w:rsidRDefault="00E031EE" w:rsidP="00E031EE">
      <w:pPr>
        <w:rPr>
          <w:b/>
          <w:bCs/>
        </w:rPr>
      </w:pPr>
      <w:r w:rsidRPr="004C043D">
        <w:rPr>
          <w:b/>
          <w:bCs/>
        </w:rPr>
        <w:t>Observation 1: There is no specific reason to keep BCS5 in the specifications given that BCS4 with minimum channel bandwidth can be release independent from Rel-15.</w:t>
      </w:r>
    </w:p>
    <w:p w14:paraId="6B82F968" w14:textId="77777777" w:rsidR="00E031EE" w:rsidRDefault="00E031EE" w:rsidP="00E031EE">
      <w:pPr>
        <w:rPr>
          <w:b/>
          <w:bCs/>
        </w:rPr>
      </w:pPr>
      <w:r w:rsidRPr="004C043D">
        <w:rPr>
          <w:b/>
          <w:bCs/>
        </w:rPr>
        <w:t xml:space="preserve">Observation </w:t>
      </w:r>
      <w:r>
        <w:rPr>
          <w:b/>
          <w:bCs/>
        </w:rPr>
        <w:t>2</w:t>
      </w:r>
      <w:r w:rsidRPr="004C043D">
        <w:rPr>
          <w:b/>
          <w:bCs/>
        </w:rPr>
        <w:t xml:space="preserve">: </w:t>
      </w:r>
      <w:r>
        <w:rPr>
          <w:b/>
          <w:bCs/>
        </w:rPr>
        <w:t>The answers for the question 1 and 2 are as follows.</w:t>
      </w:r>
    </w:p>
    <w:p w14:paraId="1AA70631" w14:textId="3B8EF090" w:rsidR="00E031EE" w:rsidRPr="004C043D" w:rsidRDefault="00E031EE" w:rsidP="00E031EE">
      <w:pPr>
        <w:rPr>
          <w:b/>
          <w:bCs/>
        </w:rPr>
      </w:pPr>
      <w:r>
        <w:rPr>
          <w:b/>
          <w:bCs/>
        </w:rPr>
        <w:t xml:space="preserve">RAN4 agreed that BCS5 is going to be removed from TS38.101-1 and -3. </w:t>
      </w:r>
      <w:r w:rsidR="00B46B50">
        <w:rPr>
          <w:b/>
          <w:bCs/>
        </w:rPr>
        <w:t>Accordingly</w:t>
      </w:r>
      <w:r>
        <w:rPr>
          <w:b/>
          <w:bCs/>
        </w:rPr>
        <w:t xml:space="preserve">, RAN4 also agreed that minimum channel bandwidth </w:t>
      </w:r>
      <w:r w:rsidR="00C24FEF">
        <w:rPr>
          <w:b/>
          <w:bCs/>
        </w:rPr>
        <w:t xml:space="preserve">in the solution 2 </w:t>
      </w:r>
      <w:r w:rsidR="00212CAF">
        <w:rPr>
          <w:b/>
          <w:bCs/>
        </w:rPr>
        <w:t>in</w:t>
      </w:r>
      <w:r w:rsidR="00212CAF" w:rsidRPr="00212CAF">
        <w:t xml:space="preserve"> </w:t>
      </w:r>
      <w:r w:rsidR="00212CAF" w:rsidRPr="00212CAF">
        <w:rPr>
          <w:b/>
          <w:bCs/>
        </w:rPr>
        <w:t>R4-2108002</w:t>
      </w:r>
      <w:r w:rsidR="00212CAF">
        <w:rPr>
          <w:b/>
          <w:bCs/>
        </w:rPr>
        <w:t xml:space="preserve"> </w:t>
      </w:r>
      <w:r>
        <w:rPr>
          <w:b/>
          <w:bCs/>
        </w:rPr>
        <w:t>can be indicated in BCS4</w:t>
      </w:r>
      <w:r w:rsidR="003E3B4E">
        <w:rPr>
          <w:b/>
          <w:bCs/>
        </w:rPr>
        <w:t xml:space="preserve"> from Rel-15 as release independence</w:t>
      </w:r>
      <w:r>
        <w:rPr>
          <w:b/>
          <w:bCs/>
        </w:rPr>
        <w:t>.</w:t>
      </w:r>
    </w:p>
    <w:p w14:paraId="424DDD2F" w14:textId="42D0310E" w:rsidR="00364459" w:rsidRPr="00517050" w:rsidRDefault="00364459" w:rsidP="00364459">
      <w:pPr>
        <w:rPr>
          <w:b/>
          <w:bCs/>
        </w:rPr>
      </w:pPr>
      <w:r>
        <w:lastRenderedPageBreak/>
        <w:t xml:space="preserve">The draft LS is captured in the Annex in this contribution. </w:t>
      </w:r>
      <w:r w:rsidR="00B46B50">
        <w:t>CRs to reflect the observation 2 are provided in [4, 5].</w:t>
      </w:r>
    </w:p>
    <w:p w14:paraId="08E8FE59" w14:textId="3F01D42C" w:rsidR="00F62561" w:rsidRDefault="00276F69" w:rsidP="00F62561">
      <w:pPr>
        <w:pStyle w:val="Heading1"/>
      </w:pPr>
      <w:r>
        <w:t>5</w:t>
      </w:r>
      <w:r w:rsidR="00F62561">
        <w:tab/>
        <w:t>References</w:t>
      </w:r>
    </w:p>
    <w:p w14:paraId="4A9A02E7" w14:textId="763B8823" w:rsidR="003E3B4E" w:rsidRDefault="003E3B4E" w:rsidP="00F62561">
      <w:r>
        <w:t xml:space="preserve">[1] </w:t>
      </w:r>
      <w:r w:rsidRPr="003E3B4E">
        <w:t>R4-2114922</w:t>
      </w:r>
      <w:r>
        <w:t xml:space="preserve">, </w:t>
      </w:r>
      <w:r w:rsidRPr="003E3B4E">
        <w:t>CR for 38.101-1: Introduction of BCS4 and BCS5</w:t>
      </w:r>
      <w:r>
        <w:t xml:space="preserve">, </w:t>
      </w:r>
      <w:r w:rsidRPr="003E3B4E">
        <w:t xml:space="preserve">T-Mobile USA </w:t>
      </w:r>
      <w:r>
        <w:t>, RAN4#100-e</w:t>
      </w:r>
    </w:p>
    <w:p w14:paraId="4E2E7E18" w14:textId="50DBC29B" w:rsidR="003E3B4E" w:rsidRDefault="003E3B4E" w:rsidP="003E3B4E">
      <w:r>
        <w:t>[</w:t>
      </w:r>
      <w:r w:rsidR="00B46B50">
        <w:t>2</w:t>
      </w:r>
      <w:r>
        <w:t xml:space="preserve">] </w:t>
      </w:r>
      <w:r w:rsidRPr="003E3B4E">
        <w:t>R4-211492</w:t>
      </w:r>
      <w:r>
        <w:t xml:space="preserve">4, </w:t>
      </w:r>
      <w:r w:rsidRPr="003E3B4E">
        <w:t>CR for 38.101-</w:t>
      </w:r>
      <w:r>
        <w:t>3</w:t>
      </w:r>
      <w:r w:rsidRPr="003E3B4E">
        <w:t>: Introduction of BCS4 and BCS5</w:t>
      </w:r>
      <w:r>
        <w:t xml:space="preserve">, </w:t>
      </w:r>
      <w:r w:rsidRPr="003E3B4E">
        <w:t xml:space="preserve">T-Mobile USA </w:t>
      </w:r>
      <w:r>
        <w:t>, RAN4#100-e</w:t>
      </w:r>
    </w:p>
    <w:p w14:paraId="0080C24C" w14:textId="23FD620A" w:rsidR="00713482" w:rsidRDefault="00F62561" w:rsidP="00F62561">
      <w:r>
        <w:t>[</w:t>
      </w:r>
      <w:r w:rsidR="003E3B4E">
        <w:t>3</w:t>
      </w:r>
      <w:r>
        <w:t xml:space="preserve">] </w:t>
      </w:r>
      <w:r w:rsidR="007865F4" w:rsidRPr="007865F4">
        <w:t>R2-2109073</w:t>
      </w:r>
      <w:r>
        <w:t xml:space="preserve">, </w:t>
      </w:r>
      <w:r w:rsidR="007865F4" w:rsidRPr="007865F4">
        <w:t>Reply LS for NR CA capability for BCS5</w:t>
      </w:r>
      <w:r>
        <w:t xml:space="preserve">, </w:t>
      </w:r>
      <w:r w:rsidR="007865F4" w:rsidRPr="007865F4">
        <w:t>RAN2</w:t>
      </w:r>
      <w:r w:rsidR="000A3CB6">
        <w:t xml:space="preserve">, </w:t>
      </w:r>
      <w:r w:rsidR="007865F4">
        <w:t>RAN2#115-e</w:t>
      </w:r>
    </w:p>
    <w:p w14:paraId="77C6C07F" w14:textId="3A49EAED" w:rsidR="00B46B50" w:rsidRDefault="00B46B50" w:rsidP="00F62561">
      <w:r>
        <w:t xml:space="preserve">[3] R4-2117056, </w:t>
      </w:r>
      <w:r w:rsidRPr="00B46B50">
        <w:t>Removal of BCS5 from 38.101-1</w:t>
      </w:r>
      <w:r>
        <w:t>,</w:t>
      </w:r>
      <w:r w:rsidRPr="00B46B50">
        <w:t xml:space="preserve"> </w:t>
      </w:r>
      <w:r w:rsidRPr="00B46B50">
        <w:t>Nokia, Nokia Shanghai Bell</w:t>
      </w:r>
      <w:r>
        <w:t>, RAN4#10</w:t>
      </w:r>
      <w:r>
        <w:t>1</w:t>
      </w:r>
      <w:r>
        <w:t>-e</w:t>
      </w:r>
      <w:r>
        <w:t xml:space="preserve"> </w:t>
      </w:r>
    </w:p>
    <w:p w14:paraId="7640C003" w14:textId="4BCF93D1" w:rsidR="00B46B50" w:rsidRDefault="00B46B50" w:rsidP="00B46B50">
      <w:r>
        <w:t>[3] R4-211705</w:t>
      </w:r>
      <w:r>
        <w:t>7</w:t>
      </w:r>
      <w:r>
        <w:t xml:space="preserve">, </w:t>
      </w:r>
      <w:r w:rsidRPr="00B46B50">
        <w:t>Removal of BCS5 from 38.101-</w:t>
      </w:r>
      <w:r>
        <w:t>3</w:t>
      </w:r>
      <w:r>
        <w:t>,</w:t>
      </w:r>
      <w:r w:rsidRPr="00B46B50">
        <w:t xml:space="preserve"> Nokia, Nokia Shanghai Bell</w:t>
      </w:r>
      <w:r>
        <w:t xml:space="preserve">, RAN4#101-e </w:t>
      </w:r>
    </w:p>
    <w:p w14:paraId="2F67F77B" w14:textId="6D49EE61" w:rsidR="00517050" w:rsidRDefault="00E031EE" w:rsidP="00517050">
      <w:pPr>
        <w:pStyle w:val="Heading1"/>
      </w:pPr>
      <w:r>
        <w:t>5</w:t>
      </w:r>
      <w:r w:rsidR="00517050">
        <w:tab/>
        <w:t>Annex</w:t>
      </w:r>
    </w:p>
    <w:p w14:paraId="679D8608" w14:textId="1D05289C" w:rsidR="00517050" w:rsidRDefault="00517050" w:rsidP="0051705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F5011">
        <w:rPr>
          <w:rFonts w:ascii="Arial" w:hAnsi="Arial" w:cs="Arial"/>
        </w:rPr>
        <w:t>draft</w:t>
      </w:r>
      <w:r>
        <w:rPr>
          <w:rFonts w:ascii="Arial" w:hAnsi="Arial" w:cs="Arial"/>
          <w:b/>
        </w:rPr>
        <w:t xml:space="preserve"> </w:t>
      </w:r>
      <w:r w:rsidR="00E031EE">
        <w:rPr>
          <w:rFonts w:ascii="Arial" w:hAnsi="Arial" w:cs="Arial"/>
          <w:bCs/>
        </w:rPr>
        <w:t xml:space="preserve">reply </w:t>
      </w:r>
      <w:r w:rsidR="00E031EE" w:rsidRPr="00E031EE">
        <w:rPr>
          <w:rFonts w:ascii="Arial" w:hAnsi="Arial" w:cs="Arial"/>
          <w:bCs/>
        </w:rPr>
        <w:t>LS for capability for BCS5</w:t>
      </w:r>
      <w:r>
        <w:rPr>
          <w:rFonts w:ascii="Arial" w:hAnsi="Arial" w:cs="Arial"/>
          <w:b/>
        </w:rPr>
        <w:t xml:space="preserve"> </w:t>
      </w:r>
    </w:p>
    <w:p w14:paraId="212BD86B" w14:textId="0CEAC75D" w:rsidR="00517050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24FEF" w:rsidRPr="00C24FEF">
        <w:rPr>
          <w:rFonts w:ascii="Arial" w:hAnsi="Arial" w:cs="Arial"/>
          <w:bCs/>
        </w:rPr>
        <w:t>R2-2109073</w:t>
      </w:r>
    </w:p>
    <w:p w14:paraId="2A1A4FD9" w14:textId="67682D24" w:rsidR="00517050" w:rsidRPr="00C72F5F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423661">
        <w:rPr>
          <w:rFonts w:ascii="Arial" w:hAnsi="Arial" w:cs="Arial"/>
          <w:bCs/>
        </w:rPr>
        <w:t xml:space="preserve">Release </w:t>
      </w:r>
      <w:r w:rsidR="00364459">
        <w:rPr>
          <w:rFonts w:ascii="Arial" w:hAnsi="Arial" w:cs="Arial"/>
          <w:bCs/>
        </w:rPr>
        <w:t>17</w:t>
      </w:r>
    </w:p>
    <w:p w14:paraId="4E75FC8A" w14:textId="7C990A2E" w:rsidR="00517050" w:rsidRPr="00575E25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3001" w:rsidRPr="002F3001">
        <w:rPr>
          <w:rFonts w:ascii="Arial" w:hAnsi="Arial" w:cs="Arial"/>
          <w:bCs/>
        </w:rPr>
        <w:t>NR_BCS4-Core</w:t>
      </w:r>
    </w:p>
    <w:p w14:paraId="1F6629A1" w14:textId="77777777" w:rsidR="00517050" w:rsidRPr="00F730CC" w:rsidRDefault="00517050" w:rsidP="00517050">
      <w:pPr>
        <w:spacing w:after="60"/>
        <w:ind w:left="1985" w:hanging="1985"/>
        <w:rPr>
          <w:rFonts w:ascii="Arial" w:hAnsi="Arial" w:cs="Arial"/>
          <w:b/>
        </w:rPr>
      </w:pPr>
    </w:p>
    <w:p w14:paraId="2D57C3C1" w14:textId="77777777" w:rsidR="00517050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TSG RAN WG4</w:t>
      </w:r>
    </w:p>
    <w:p w14:paraId="1AFD9AC8" w14:textId="77777777" w:rsidR="00517050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 xml:space="preserve">RAN2 </w:t>
      </w:r>
    </w:p>
    <w:p w14:paraId="0E27B211" w14:textId="156E68F5" w:rsidR="00517050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04160">
        <w:rPr>
          <w:rFonts w:ascii="Arial" w:hAnsi="Arial" w:cs="Arial"/>
          <w:bCs/>
        </w:rPr>
        <w:t>NONE</w:t>
      </w:r>
    </w:p>
    <w:p w14:paraId="23E6EDA0" w14:textId="77777777" w:rsidR="00517050" w:rsidRDefault="00517050" w:rsidP="00517050">
      <w:pPr>
        <w:spacing w:after="60"/>
        <w:ind w:left="1985" w:hanging="1985"/>
        <w:rPr>
          <w:rFonts w:ascii="Arial" w:hAnsi="Arial" w:cs="Arial"/>
          <w:bCs/>
        </w:rPr>
      </w:pPr>
    </w:p>
    <w:p w14:paraId="6D36D67C" w14:textId="77777777" w:rsidR="00517050" w:rsidRDefault="00517050" w:rsidP="005170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BCF3833" w14:textId="2A764288" w:rsidR="00517050" w:rsidRDefault="00517050" w:rsidP="00517050">
      <w:pPr>
        <w:numPr>
          <w:ilvl w:val="0"/>
          <w:numId w:val="26"/>
        </w:numPr>
      </w:pPr>
      <w:r>
        <w:t>Name:</w:t>
      </w:r>
      <w:r>
        <w:tab/>
        <w:t>Hiromasa Umeda</w:t>
      </w:r>
    </w:p>
    <w:p w14:paraId="07ABDEC3" w14:textId="6D074540" w:rsidR="00517050" w:rsidRDefault="00517050" w:rsidP="00517050">
      <w:pPr>
        <w:numPr>
          <w:ilvl w:val="0"/>
          <w:numId w:val="26"/>
        </w:numPr>
      </w:pPr>
      <w:r w:rsidRPr="00CF464D">
        <w:t>E-mail Address:</w:t>
      </w:r>
      <w:r>
        <w:tab/>
        <w:t>hiromasa.umeda</w:t>
      </w:r>
      <w:r w:rsidRPr="00902853">
        <w:t>@</w:t>
      </w:r>
      <w:r>
        <w:t xml:space="preserve">nokia.com </w:t>
      </w:r>
    </w:p>
    <w:p w14:paraId="678D9769" w14:textId="77777777" w:rsidR="00517050" w:rsidRDefault="00517050" w:rsidP="00517050">
      <w:pPr>
        <w:spacing w:after="60"/>
        <w:ind w:left="1985" w:hanging="1985"/>
        <w:rPr>
          <w:rFonts w:ascii="Arial" w:hAnsi="Arial" w:cs="Arial"/>
          <w:b/>
        </w:rPr>
      </w:pPr>
    </w:p>
    <w:p w14:paraId="3DF6764E" w14:textId="77777777" w:rsidR="00517050" w:rsidRDefault="00517050" w:rsidP="005170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3255C0A" w14:textId="77777777" w:rsidR="00517050" w:rsidRDefault="00517050" w:rsidP="00517050">
      <w:pPr>
        <w:spacing w:after="60"/>
        <w:ind w:left="1985" w:hanging="1985"/>
        <w:rPr>
          <w:rFonts w:ascii="Arial" w:hAnsi="Arial" w:cs="Arial"/>
          <w:b/>
        </w:rPr>
      </w:pPr>
    </w:p>
    <w:p w14:paraId="3B48ACF9" w14:textId="77777777" w:rsidR="00517050" w:rsidRDefault="00517050" w:rsidP="00517050">
      <w:pPr>
        <w:pBdr>
          <w:bottom w:val="single" w:sz="4" w:space="1" w:color="auto"/>
        </w:pBdr>
        <w:rPr>
          <w:rFonts w:ascii="Arial" w:hAnsi="Arial" w:cs="Arial"/>
        </w:rPr>
      </w:pPr>
    </w:p>
    <w:p w14:paraId="6E208EEA" w14:textId="77777777" w:rsidR="00517050" w:rsidRPr="004F1FD9" w:rsidRDefault="00517050" w:rsidP="00517050">
      <w:pPr>
        <w:spacing w:after="120"/>
        <w:rPr>
          <w:b/>
        </w:rPr>
      </w:pPr>
      <w:r w:rsidRPr="004F1FD9">
        <w:rPr>
          <w:b/>
        </w:rPr>
        <w:t>1. Overall Description:</w:t>
      </w:r>
    </w:p>
    <w:p w14:paraId="581BCF4C" w14:textId="70DFF624" w:rsidR="003E3B4E" w:rsidRDefault="00C24FEF" w:rsidP="00C24FEF">
      <w:r w:rsidRPr="00C24FEF">
        <w:t xml:space="preserve">The original motivation to introduce BCS5 came from the assumption that </w:t>
      </w:r>
      <w:r>
        <w:t xml:space="preserve">a </w:t>
      </w:r>
      <w:r w:rsidRPr="00C24FEF">
        <w:t>new signallin</w:t>
      </w:r>
      <w:r>
        <w:t>g</w:t>
      </w:r>
      <w:r w:rsidR="00212CAF">
        <w:t xml:space="preserve"> </w:t>
      </w:r>
      <w:r w:rsidR="00B46B50" w:rsidRPr="00C24FEF">
        <w:t xml:space="preserve">like minimum channel bandwidth </w:t>
      </w:r>
      <w:r>
        <w:t>associated with the solution 1 or 2 mentioned in</w:t>
      </w:r>
      <w:r w:rsidRPr="00C24FEF">
        <w:t xml:space="preserve"> R4-2108002</w:t>
      </w:r>
      <w:r>
        <w:t xml:space="preserve"> </w:t>
      </w:r>
      <w:r w:rsidR="00212CAF">
        <w:t xml:space="preserve">as release independence from Rel-15 </w:t>
      </w:r>
      <w:r w:rsidRPr="00C24FEF">
        <w:t xml:space="preserve">may cause an issue that an old </w:t>
      </w:r>
      <w:proofErr w:type="spellStart"/>
      <w:r w:rsidRPr="00C24FEF">
        <w:t>gNB</w:t>
      </w:r>
      <w:proofErr w:type="spellEnd"/>
      <w:r w:rsidRPr="00C24FEF">
        <w:t>, which understand</w:t>
      </w:r>
      <w:r w:rsidR="00212CAF">
        <w:t>s</w:t>
      </w:r>
      <w:r w:rsidRPr="00C24FEF">
        <w:t xml:space="preserve"> BCS4 but </w:t>
      </w:r>
      <w:r w:rsidR="00212CAF">
        <w:t xml:space="preserve">does </w:t>
      </w:r>
      <w:r w:rsidRPr="00C24FEF">
        <w:t>not</w:t>
      </w:r>
      <w:r w:rsidR="00212CAF">
        <w:t xml:space="preserve"> understand </w:t>
      </w:r>
      <w:r w:rsidR="00B46B50">
        <w:t xml:space="preserve">the </w:t>
      </w:r>
      <w:r w:rsidRPr="00C24FEF">
        <w:t xml:space="preserve">minimum channel bandwidth may interpret that all the channel bandwidth combinations, which are not limited by maximum channel bandwidth </w:t>
      </w:r>
      <w:r>
        <w:t>if it is included</w:t>
      </w:r>
      <w:r w:rsidR="00212CAF">
        <w:t>,</w:t>
      </w:r>
      <w:r>
        <w:t xml:space="preserve"> </w:t>
      </w:r>
      <w:r w:rsidRPr="00C24FEF">
        <w:t>are available. To avoid this situation as well as introduce</w:t>
      </w:r>
      <w:r>
        <w:t xml:space="preserve"> the</w:t>
      </w:r>
      <w:r w:rsidRPr="00C24FEF">
        <w:t xml:space="preserve"> new signalling at least from Rel-17, the idea of BCS5 was introduced. </w:t>
      </w:r>
      <w:r>
        <w:t xml:space="preserve">Provided that </w:t>
      </w:r>
      <w:r w:rsidRPr="00C24FEF">
        <w:t>it is technically feasible to make BCS5 release independent from Rel-15</w:t>
      </w:r>
      <w:r>
        <w:t xml:space="preserve"> based on</w:t>
      </w:r>
      <w:r w:rsidRPr="00C24FEF">
        <w:t xml:space="preserve"> R2-2109073,</w:t>
      </w:r>
      <w:r>
        <w:t xml:space="preserve"> </w:t>
      </w:r>
      <w:r w:rsidRPr="00C24FEF">
        <w:t xml:space="preserve">the justification to introduce BCS5 does not </w:t>
      </w:r>
      <w:r w:rsidR="00212CAF">
        <w:t>hold</w:t>
      </w:r>
      <w:r w:rsidR="00212CAF" w:rsidRPr="00C24FEF">
        <w:t xml:space="preserve"> </w:t>
      </w:r>
      <w:r w:rsidRPr="00C24FEF">
        <w:t>anymore.</w:t>
      </w:r>
      <w:r>
        <w:t xml:space="preserve"> </w:t>
      </w:r>
      <w:r w:rsidR="003E3B4E">
        <w:t xml:space="preserve">Hence, </w:t>
      </w:r>
      <w:r>
        <w:t xml:space="preserve">RAN4 agreed </w:t>
      </w:r>
      <w:r w:rsidR="003E3B4E">
        <w:t>the followings.</w:t>
      </w:r>
    </w:p>
    <w:p w14:paraId="7927D4E4" w14:textId="65B30E36" w:rsidR="003E3B4E" w:rsidRDefault="00C24FEF" w:rsidP="003E3B4E">
      <w:pPr>
        <w:ind w:left="284"/>
      </w:pPr>
      <w:r>
        <w:t>BCS5 is going to be removed from TS38.101-1 and -3.</w:t>
      </w:r>
    </w:p>
    <w:p w14:paraId="2D05E40E" w14:textId="3063DCC4" w:rsidR="003E3B4E" w:rsidRDefault="00B46B50" w:rsidP="003E3B4E">
      <w:pPr>
        <w:ind w:firstLine="284"/>
      </w:pPr>
      <w:r>
        <w:t>M</w:t>
      </w:r>
      <w:r w:rsidR="003E3B4E" w:rsidRPr="004C043D">
        <w:t>inimum channel bandwidth in the solution 2 can be indicated in</w:t>
      </w:r>
      <w:r w:rsidR="003E3B4E">
        <w:t xml:space="preserve"> BCS4 from Rel-15 as release independence.</w:t>
      </w:r>
    </w:p>
    <w:p w14:paraId="390E328C" w14:textId="4A07EBD6" w:rsidR="00121553" w:rsidRDefault="003E3B4E" w:rsidP="003E3B4E">
      <w:r>
        <w:t xml:space="preserve">Note that accordingly, the two questions on BCS5 in </w:t>
      </w:r>
      <w:r w:rsidRPr="003E3B4E">
        <w:t>R2-2109073</w:t>
      </w:r>
      <w:r>
        <w:t xml:space="preserve"> became obsolete.</w:t>
      </w:r>
    </w:p>
    <w:p w14:paraId="78E0D46A" w14:textId="3865EBA7" w:rsidR="00517050" w:rsidRPr="004F1FD9" w:rsidRDefault="00517050" w:rsidP="00121553">
      <w:pPr>
        <w:rPr>
          <w:b/>
        </w:rPr>
      </w:pPr>
      <w:r w:rsidRPr="004F1FD9">
        <w:rPr>
          <w:b/>
        </w:rPr>
        <w:t>2. Actions:</w:t>
      </w:r>
    </w:p>
    <w:p w14:paraId="6441E2D0" w14:textId="77777777" w:rsidR="00517050" w:rsidRPr="004F1FD9" w:rsidRDefault="00517050" w:rsidP="00517050">
      <w:pPr>
        <w:spacing w:after="120"/>
        <w:ind w:left="1985" w:hanging="1985"/>
        <w:rPr>
          <w:b/>
        </w:rPr>
      </w:pPr>
      <w:r w:rsidRPr="004F1FD9">
        <w:rPr>
          <w:b/>
        </w:rPr>
        <w:t>To: 3GPP TSG RAN WG</w:t>
      </w:r>
      <w:r>
        <w:rPr>
          <w:b/>
        </w:rPr>
        <w:t>2</w:t>
      </w:r>
      <w:r w:rsidRPr="004F1FD9">
        <w:rPr>
          <w:b/>
        </w:rPr>
        <w:t>.</w:t>
      </w:r>
    </w:p>
    <w:p w14:paraId="4EA72C97" w14:textId="16DD86DB" w:rsidR="00517050" w:rsidRPr="004F1FD9" w:rsidRDefault="00517050" w:rsidP="00517050">
      <w:r w:rsidRPr="004F1FD9">
        <w:rPr>
          <w:b/>
        </w:rPr>
        <w:t xml:space="preserve">ACTION: </w:t>
      </w:r>
      <w:r w:rsidRPr="004F1FD9">
        <w:t xml:space="preserve">RAN4 </w:t>
      </w:r>
      <w:r w:rsidR="001413C7">
        <w:t xml:space="preserve">respectfully </w:t>
      </w:r>
      <w:r w:rsidRPr="004F1FD9">
        <w:t>asks RAN</w:t>
      </w:r>
      <w:r>
        <w:t>2</w:t>
      </w:r>
      <w:r w:rsidRPr="004F1FD9">
        <w:t xml:space="preserve"> to take the above information into account</w:t>
      </w:r>
      <w:r w:rsidR="00804160">
        <w:t xml:space="preserve"> to reflect the RAN4 agreements into relevant RAN2 specification(s)</w:t>
      </w:r>
      <w:r w:rsidRPr="004F1FD9">
        <w:t>.</w:t>
      </w:r>
    </w:p>
    <w:p w14:paraId="7E666D53" w14:textId="77777777" w:rsidR="00517050" w:rsidRPr="004F1FD9" w:rsidRDefault="00517050" w:rsidP="00517050">
      <w:pPr>
        <w:spacing w:after="120"/>
        <w:ind w:left="993" w:hanging="993"/>
        <w:rPr>
          <w:b/>
        </w:rPr>
      </w:pPr>
    </w:p>
    <w:p w14:paraId="3A7D0C81" w14:textId="77777777" w:rsidR="00517050" w:rsidRPr="004F1FD9" w:rsidRDefault="00517050" w:rsidP="00517050">
      <w:pPr>
        <w:spacing w:after="120"/>
        <w:rPr>
          <w:b/>
        </w:rPr>
      </w:pPr>
      <w:r w:rsidRPr="004F1FD9">
        <w:rPr>
          <w:b/>
        </w:rPr>
        <w:t>3. Date of Next TSG-RAN WG4 Meetings:</w:t>
      </w:r>
    </w:p>
    <w:p w14:paraId="072CEF36" w14:textId="611F4CE9" w:rsidR="00E101DD" w:rsidRDefault="00517050" w:rsidP="00AC6E94">
      <w:pPr>
        <w:tabs>
          <w:tab w:val="left" w:pos="3545"/>
        </w:tabs>
        <w:ind w:left="2268" w:hanging="2268"/>
      </w:pPr>
      <w:r w:rsidRPr="004F1FD9">
        <w:t xml:space="preserve">TSG RAN4 Meeting </w:t>
      </w:r>
      <w:r w:rsidR="00C24FEF" w:rsidRPr="004F1FD9">
        <w:t>#</w:t>
      </w:r>
      <w:r w:rsidR="00C24FEF">
        <w:t>101</w:t>
      </w:r>
      <w:r w:rsidR="00AC6E94">
        <w:t>-</w:t>
      </w:r>
      <w:r w:rsidR="00C24FEF">
        <w:t>bis-</w:t>
      </w:r>
      <w:r>
        <w:t>e</w:t>
      </w:r>
      <w:r>
        <w:tab/>
      </w:r>
      <w:r>
        <w:tab/>
      </w:r>
      <w:r w:rsidR="00C24FEF">
        <w:t>17</w:t>
      </w:r>
      <w:r w:rsidR="00C24FEF" w:rsidRPr="004F1FD9">
        <w:rPr>
          <w:vertAlign w:val="superscript"/>
        </w:rPr>
        <w:t>th</w:t>
      </w:r>
      <w:r w:rsidR="00C24FEF">
        <w:t xml:space="preserve"> </w:t>
      </w:r>
      <w:r w:rsidR="001413C7">
        <w:t xml:space="preserve">Jan </w:t>
      </w:r>
      <w:r>
        <w:t xml:space="preserve">– </w:t>
      </w:r>
      <w:r w:rsidR="00C24FEF">
        <w:t>2</w:t>
      </w:r>
      <w:r w:rsidR="001413C7">
        <w:t>5</w:t>
      </w:r>
      <w:r w:rsidRPr="004F1FD9">
        <w:rPr>
          <w:noProof/>
          <w:vertAlign w:val="superscript"/>
        </w:rPr>
        <w:t>th</w:t>
      </w:r>
      <w:r w:rsidRPr="004F1FD9">
        <w:t xml:space="preserve"> </w:t>
      </w:r>
      <w:r w:rsidR="00AC6E94">
        <w:rPr>
          <w:noProof/>
        </w:rPr>
        <w:t>Jan</w:t>
      </w:r>
      <w:r>
        <w:rPr>
          <w:noProof/>
        </w:rPr>
        <w:t xml:space="preserve"> </w:t>
      </w:r>
      <w:r w:rsidR="00C24FEF">
        <w:rPr>
          <w:noProof/>
        </w:rPr>
        <w:t>2022</w:t>
      </w:r>
      <w:r>
        <w:tab/>
      </w:r>
      <w:r>
        <w:tab/>
        <w:t xml:space="preserve">               Electronic meeting</w:t>
      </w:r>
    </w:p>
    <w:sectPr w:rsidR="00E101DD" w:rsidSect="00426A90">
      <w:headerReference w:type="even" r:id="rId9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466C2" w14:textId="77777777" w:rsidR="00606CC9" w:rsidRDefault="00606CC9" w:rsidP="002B3503">
      <w:pPr>
        <w:spacing w:after="0"/>
      </w:pPr>
      <w:r>
        <w:separator/>
      </w:r>
    </w:p>
  </w:endnote>
  <w:endnote w:type="continuationSeparator" w:id="0">
    <w:p w14:paraId="5352068F" w14:textId="77777777" w:rsidR="00606CC9" w:rsidRDefault="00606CC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24994" w14:textId="77777777" w:rsidR="00606CC9" w:rsidRDefault="00606CC9" w:rsidP="002B3503">
      <w:pPr>
        <w:spacing w:after="0"/>
      </w:pPr>
      <w:r>
        <w:separator/>
      </w:r>
    </w:p>
  </w:footnote>
  <w:footnote w:type="continuationSeparator" w:id="0">
    <w:p w14:paraId="01BEACC9" w14:textId="77777777" w:rsidR="00606CC9" w:rsidRDefault="00606CC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451CEC" w:rsidRDefault="00451C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E741D"/>
    <w:multiLevelType w:val="hybridMultilevel"/>
    <w:tmpl w:val="9B5232AA"/>
    <w:lvl w:ilvl="0" w:tplc="08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2649F9"/>
    <w:multiLevelType w:val="hybridMultilevel"/>
    <w:tmpl w:val="1BBA04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D443F"/>
    <w:multiLevelType w:val="hybridMultilevel"/>
    <w:tmpl w:val="81C29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A02AF9"/>
    <w:multiLevelType w:val="hybridMultilevel"/>
    <w:tmpl w:val="966AF576"/>
    <w:lvl w:ilvl="0" w:tplc="809E9180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372ED5"/>
    <w:multiLevelType w:val="hybridMultilevel"/>
    <w:tmpl w:val="B0B49B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4C1A65"/>
    <w:multiLevelType w:val="hybridMultilevel"/>
    <w:tmpl w:val="B90C812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B5208E"/>
    <w:multiLevelType w:val="hybridMultilevel"/>
    <w:tmpl w:val="51D81EE4"/>
    <w:lvl w:ilvl="0" w:tplc="809E9180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2"/>
  </w:num>
  <w:num w:numId="4">
    <w:abstractNumId w:val="21"/>
  </w:num>
  <w:num w:numId="5">
    <w:abstractNumId w:val="5"/>
  </w:num>
  <w:num w:numId="6">
    <w:abstractNumId w:val="20"/>
  </w:num>
  <w:num w:numId="7">
    <w:abstractNumId w:val="1"/>
  </w:num>
  <w:num w:numId="8">
    <w:abstractNumId w:val="22"/>
  </w:num>
  <w:num w:numId="9">
    <w:abstractNumId w:val="7"/>
  </w:num>
  <w:num w:numId="10">
    <w:abstractNumId w:val="2"/>
  </w:num>
  <w:num w:numId="11">
    <w:abstractNumId w:val="13"/>
  </w:num>
  <w:num w:numId="12">
    <w:abstractNumId w:val="24"/>
  </w:num>
  <w:num w:numId="13">
    <w:abstractNumId w:val="19"/>
  </w:num>
  <w:num w:numId="14">
    <w:abstractNumId w:val="4"/>
  </w:num>
  <w:num w:numId="15">
    <w:abstractNumId w:val="10"/>
  </w:num>
  <w:num w:numId="16">
    <w:abstractNumId w:val="14"/>
  </w:num>
  <w:num w:numId="17">
    <w:abstractNumId w:val="28"/>
  </w:num>
  <w:num w:numId="18">
    <w:abstractNumId w:val="0"/>
  </w:num>
  <w:num w:numId="19">
    <w:abstractNumId w:val="23"/>
  </w:num>
  <w:num w:numId="20">
    <w:abstractNumId w:val="6"/>
  </w:num>
  <w:num w:numId="21">
    <w:abstractNumId w:val="16"/>
  </w:num>
  <w:num w:numId="22">
    <w:abstractNumId w:val="11"/>
  </w:num>
  <w:num w:numId="23">
    <w:abstractNumId w:val="26"/>
  </w:num>
  <w:num w:numId="24">
    <w:abstractNumId w:val="18"/>
  </w:num>
  <w:num w:numId="25">
    <w:abstractNumId w:val="15"/>
  </w:num>
  <w:num w:numId="26">
    <w:abstractNumId w:val="32"/>
  </w:num>
  <w:num w:numId="27">
    <w:abstractNumId w:val="3"/>
  </w:num>
  <w:num w:numId="28">
    <w:abstractNumId w:val="34"/>
  </w:num>
  <w:num w:numId="29">
    <w:abstractNumId w:val="17"/>
  </w:num>
  <w:num w:numId="30">
    <w:abstractNumId w:val="29"/>
  </w:num>
  <w:num w:numId="31">
    <w:abstractNumId w:val="8"/>
  </w:num>
  <w:num w:numId="32">
    <w:abstractNumId w:val="33"/>
  </w:num>
  <w:num w:numId="33">
    <w:abstractNumId w:val="25"/>
  </w:num>
  <w:num w:numId="34">
    <w:abstractNumId w:val="30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27D7"/>
    <w:rsid w:val="000138FC"/>
    <w:rsid w:val="00023AC5"/>
    <w:rsid w:val="00031D3A"/>
    <w:rsid w:val="000533C4"/>
    <w:rsid w:val="0007321B"/>
    <w:rsid w:val="00091F0B"/>
    <w:rsid w:val="000A3CB6"/>
    <w:rsid w:val="000A6473"/>
    <w:rsid w:val="000A754F"/>
    <w:rsid w:val="000B4E56"/>
    <w:rsid w:val="000B5E8E"/>
    <w:rsid w:val="000D164D"/>
    <w:rsid w:val="000F2546"/>
    <w:rsid w:val="000F50EC"/>
    <w:rsid w:val="00101626"/>
    <w:rsid w:val="0012090A"/>
    <w:rsid w:val="00121553"/>
    <w:rsid w:val="00126055"/>
    <w:rsid w:val="0012612A"/>
    <w:rsid w:val="00136328"/>
    <w:rsid w:val="001364A1"/>
    <w:rsid w:val="001413C7"/>
    <w:rsid w:val="00142124"/>
    <w:rsid w:val="0015000E"/>
    <w:rsid w:val="001524E4"/>
    <w:rsid w:val="00154D1C"/>
    <w:rsid w:val="0016131F"/>
    <w:rsid w:val="001725F9"/>
    <w:rsid w:val="00177EFF"/>
    <w:rsid w:val="001953B8"/>
    <w:rsid w:val="001E5D81"/>
    <w:rsid w:val="001F746E"/>
    <w:rsid w:val="002127E2"/>
    <w:rsid w:val="00212CAF"/>
    <w:rsid w:val="00214C87"/>
    <w:rsid w:val="00215035"/>
    <w:rsid w:val="00215E52"/>
    <w:rsid w:val="00242B76"/>
    <w:rsid w:val="00272473"/>
    <w:rsid w:val="00276F69"/>
    <w:rsid w:val="00291DDD"/>
    <w:rsid w:val="002A066E"/>
    <w:rsid w:val="002A7181"/>
    <w:rsid w:val="002B0EF3"/>
    <w:rsid w:val="002B3503"/>
    <w:rsid w:val="002D1B45"/>
    <w:rsid w:val="002F3001"/>
    <w:rsid w:val="002F3595"/>
    <w:rsid w:val="002F6A38"/>
    <w:rsid w:val="003029F0"/>
    <w:rsid w:val="00345D7E"/>
    <w:rsid w:val="00347DEA"/>
    <w:rsid w:val="00364459"/>
    <w:rsid w:val="003777FE"/>
    <w:rsid w:val="00385942"/>
    <w:rsid w:val="003B3ABC"/>
    <w:rsid w:val="003D26B4"/>
    <w:rsid w:val="003E1884"/>
    <w:rsid w:val="003E3B4E"/>
    <w:rsid w:val="00406D6C"/>
    <w:rsid w:val="00417963"/>
    <w:rsid w:val="00420548"/>
    <w:rsid w:val="0042109F"/>
    <w:rsid w:val="00422ABC"/>
    <w:rsid w:val="00426A90"/>
    <w:rsid w:val="00430A73"/>
    <w:rsid w:val="0043450E"/>
    <w:rsid w:val="00451CEC"/>
    <w:rsid w:val="00453BA5"/>
    <w:rsid w:val="00454E53"/>
    <w:rsid w:val="00473FFD"/>
    <w:rsid w:val="00482477"/>
    <w:rsid w:val="00484078"/>
    <w:rsid w:val="00491386"/>
    <w:rsid w:val="00494F18"/>
    <w:rsid w:val="004974FD"/>
    <w:rsid w:val="004A03F2"/>
    <w:rsid w:val="004A41DA"/>
    <w:rsid w:val="004A6BCC"/>
    <w:rsid w:val="004C0103"/>
    <w:rsid w:val="004C3803"/>
    <w:rsid w:val="004C58F9"/>
    <w:rsid w:val="004D0C67"/>
    <w:rsid w:val="004D3D81"/>
    <w:rsid w:val="004F517D"/>
    <w:rsid w:val="005000E8"/>
    <w:rsid w:val="005018A8"/>
    <w:rsid w:val="005155DE"/>
    <w:rsid w:val="00517050"/>
    <w:rsid w:val="00530035"/>
    <w:rsid w:val="00533F46"/>
    <w:rsid w:val="0053656E"/>
    <w:rsid w:val="00560A63"/>
    <w:rsid w:val="00562F8C"/>
    <w:rsid w:val="005647F5"/>
    <w:rsid w:val="00564B2E"/>
    <w:rsid w:val="00570B14"/>
    <w:rsid w:val="005735CF"/>
    <w:rsid w:val="00582644"/>
    <w:rsid w:val="005908EA"/>
    <w:rsid w:val="00595369"/>
    <w:rsid w:val="005B1E57"/>
    <w:rsid w:val="005B2640"/>
    <w:rsid w:val="005D18A4"/>
    <w:rsid w:val="005D19BF"/>
    <w:rsid w:val="005D784D"/>
    <w:rsid w:val="005E7C59"/>
    <w:rsid w:val="005F31A5"/>
    <w:rsid w:val="005F4052"/>
    <w:rsid w:val="005F6108"/>
    <w:rsid w:val="005F6CE3"/>
    <w:rsid w:val="006026F2"/>
    <w:rsid w:val="00602EB6"/>
    <w:rsid w:val="00604DAE"/>
    <w:rsid w:val="00606CC9"/>
    <w:rsid w:val="00613223"/>
    <w:rsid w:val="00613AB3"/>
    <w:rsid w:val="00624CC0"/>
    <w:rsid w:val="00641C2E"/>
    <w:rsid w:val="00641E1F"/>
    <w:rsid w:val="00664AE9"/>
    <w:rsid w:val="00664DF6"/>
    <w:rsid w:val="00686BD8"/>
    <w:rsid w:val="00687537"/>
    <w:rsid w:val="006919C7"/>
    <w:rsid w:val="00697736"/>
    <w:rsid w:val="006A0E34"/>
    <w:rsid w:val="006B0708"/>
    <w:rsid w:val="006B6CB6"/>
    <w:rsid w:val="006C44A0"/>
    <w:rsid w:val="006C6840"/>
    <w:rsid w:val="006D43D1"/>
    <w:rsid w:val="006D63C8"/>
    <w:rsid w:val="006D701F"/>
    <w:rsid w:val="006E49D4"/>
    <w:rsid w:val="00702ED2"/>
    <w:rsid w:val="00703602"/>
    <w:rsid w:val="00713482"/>
    <w:rsid w:val="00726265"/>
    <w:rsid w:val="00734EBD"/>
    <w:rsid w:val="0074778D"/>
    <w:rsid w:val="00747F44"/>
    <w:rsid w:val="00757284"/>
    <w:rsid w:val="00757CFC"/>
    <w:rsid w:val="00771966"/>
    <w:rsid w:val="0077527C"/>
    <w:rsid w:val="00781F19"/>
    <w:rsid w:val="007865F4"/>
    <w:rsid w:val="0079049E"/>
    <w:rsid w:val="007B7EA2"/>
    <w:rsid w:val="007C3D2F"/>
    <w:rsid w:val="007D1C54"/>
    <w:rsid w:val="007D20DF"/>
    <w:rsid w:val="007E0C29"/>
    <w:rsid w:val="007E530F"/>
    <w:rsid w:val="007E752F"/>
    <w:rsid w:val="00803510"/>
    <w:rsid w:val="00804160"/>
    <w:rsid w:val="00813258"/>
    <w:rsid w:val="008236E4"/>
    <w:rsid w:val="00846F0E"/>
    <w:rsid w:val="00850296"/>
    <w:rsid w:val="00871B4D"/>
    <w:rsid w:val="00881E35"/>
    <w:rsid w:val="00891F14"/>
    <w:rsid w:val="008926AE"/>
    <w:rsid w:val="00893D45"/>
    <w:rsid w:val="00894106"/>
    <w:rsid w:val="00895E24"/>
    <w:rsid w:val="008A4493"/>
    <w:rsid w:val="008A635A"/>
    <w:rsid w:val="008B72EE"/>
    <w:rsid w:val="008D12E4"/>
    <w:rsid w:val="00901158"/>
    <w:rsid w:val="0091383D"/>
    <w:rsid w:val="009157FA"/>
    <w:rsid w:val="0092439E"/>
    <w:rsid w:val="009342E0"/>
    <w:rsid w:val="00940559"/>
    <w:rsid w:val="00966126"/>
    <w:rsid w:val="009922F2"/>
    <w:rsid w:val="00996062"/>
    <w:rsid w:val="009A1B59"/>
    <w:rsid w:val="009B1E68"/>
    <w:rsid w:val="009B6543"/>
    <w:rsid w:val="009B7F2A"/>
    <w:rsid w:val="009D0290"/>
    <w:rsid w:val="009E38F4"/>
    <w:rsid w:val="00A03C3D"/>
    <w:rsid w:val="00A05A14"/>
    <w:rsid w:val="00A115AF"/>
    <w:rsid w:val="00A16F72"/>
    <w:rsid w:val="00A451E8"/>
    <w:rsid w:val="00A6018C"/>
    <w:rsid w:val="00A649C8"/>
    <w:rsid w:val="00A83B5D"/>
    <w:rsid w:val="00A925DB"/>
    <w:rsid w:val="00AA3CD1"/>
    <w:rsid w:val="00AB3FAE"/>
    <w:rsid w:val="00AB4684"/>
    <w:rsid w:val="00AC6E94"/>
    <w:rsid w:val="00AD0CC8"/>
    <w:rsid w:val="00AD0F48"/>
    <w:rsid w:val="00AE1D3D"/>
    <w:rsid w:val="00AE52A5"/>
    <w:rsid w:val="00AE6327"/>
    <w:rsid w:val="00AF7CB0"/>
    <w:rsid w:val="00B1615C"/>
    <w:rsid w:val="00B20B99"/>
    <w:rsid w:val="00B2349C"/>
    <w:rsid w:val="00B4385F"/>
    <w:rsid w:val="00B46B50"/>
    <w:rsid w:val="00B60363"/>
    <w:rsid w:val="00B65B59"/>
    <w:rsid w:val="00B72408"/>
    <w:rsid w:val="00B77164"/>
    <w:rsid w:val="00BA303F"/>
    <w:rsid w:val="00BC228C"/>
    <w:rsid w:val="00BC2924"/>
    <w:rsid w:val="00BC2A58"/>
    <w:rsid w:val="00BC764C"/>
    <w:rsid w:val="00BF4B17"/>
    <w:rsid w:val="00C07A46"/>
    <w:rsid w:val="00C17B19"/>
    <w:rsid w:val="00C21554"/>
    <w:rsid w:val="00C24FEF"/>
    <w:rsid w:val="00C30772"/>
    <w:rsid w:val="00C3087E"/>
    <w:rsid w:val="00C45DB3"/>
    <w:rsid w:val="00C47C9F"/>
    <w:rsid w:val="00C60CEF"/>
    <w:rsid w:val="00C81190"/>
    <w:rsid w:val="00C83E86"/>
    <w:rsid w:val="00C91EE2"/>
    <w:rsid w:val="00CB607B"/>
    <w:rsid w:val="00CC2754"/>
    <w:rsid w:val="00CC277F"/>
    <w:rsid w:val="00CE241D"/>
    <w:rsid w:val="00CE4E40"/>
    <w:rsid w:val="00CE699C"/>
    <w:rsid w:val="00D07626"/>
    <w:rsid w:val="00D275CC"/>
    <w:rsid w:val="00D348C6"/>
    <w:rsid w:val="00D34A7A"/>
    <w:rsid w:val="00D40AED"/>
    <w:rsid w:val="00D44EB4"/>
    <w:rsid w:val="00D546CC"/>
    <w:rsid w:val="00D57C62"/>
    <w:rsid w:val="00D64074"/>
    <w:rsid w:val="00D767C4"/>
    <w:rsid w:val="00D77CF5"/>
    <w:rsid w:val="00D85C29"/>
    <w:rsid w:val="00DA03D6"/>
    <w:rsid w:val="00DA1BED"/>
    <w:rsid w:val="00DA4A61"/>
    <w:rsid w:val="00DA7396"/>
    <w:rsid w:val="00DA745E"/>
    <w:rsid w:val="00DC54FF"/>
    <w:rsid w:val="00DE00CF"/>
    <w:rsid w:val="00DE3EDB"/>
    <w:rsid w:val="00DF1DEC"/>
    <w:rsid w:val="00DF302A"/>
    <w:rsid w:val="00E014E2"/>
    <w:rsid w:val="00E031EE"/>
    <w:rsid w:val="00E03EF1"/>
    <w:rsid w:val="00E101DD"/>
    <w:rsid w:val="00E23850"/>
    <w:rsid w:val="00E332C0"/>
    <w:rsid w:val="00E33B68"/>
    <w:rsid w:val="00E36095"/>
    <w:rsid w:val="00E67197"/>
    <w:rsid w:val="00E87EDC"/>
    <w:rsid w:val="00E962C5"/>
    <w:rsid w:val="00EA3488"/>
    <w:rsid w:val="00EB0D8A"/>
    <w:rsid w:val="00EB5F7D"/>
    <w:rsid w:val="00EC2826"/>
    <w:rsid w:val="00EC589F"/>
    <w:rsid w:val="00ED54F1"/>
    <w:rsid w:val="00EE0298"/>
    <w:rsid w:val="00EE5885"/>
    <w:rsid w:val="00EE6657"/>
    <w:rsid w:val="00EF2401"/>
    <w:rsid w:val="00EF45DB"/>
    <w:rsid w:val="00F562CA"/>
    <w:rsid w:val="00F62561"/>
    <w:rsid w:val="00F646D5"/>
    <w:rsid w:val="00F648B5"/>
    <w:rsid w:val="00F7023C"/>
    <w:rsid w:val="00F7226A"/>
    <w:rsid w:val="00F84E75"/>
    <w:rsid w:val="00F97D64"/>
    <w:rsid w:val="00FA723F"/>
    <w:rsid w:val="00FC0A09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CE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686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3</cp:revision>
  <cp:lastPrinted>1900-01-01T06:00:00Z</cp:lastPrinted>
  <dcterms:created xsi:type="dcterms:W3CDTF">2021-10-17T07:16:00Z</dcterms:created>
  <dcterms:modified xsi:type="dcterms:W3CDTF">2021-10-17T13:00:00Z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2021-09-28T05:12:27Z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